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7AA9F" w14:textId="595F41CE" w:rsidR="00F548B8" w:rsidRPr="00D34DF3" w:rsidRDefault="00F548B8" w:rsidP="00F548B8">
      <w:pPr>
        <w:pStyle w:val="NormalWeb"/>
        <w:shd w:val="clear" w:color="auto" w:fill="FFFFFF"/>
        <w:spacing w:before="0" w:beforeAutospacing="0" w:after="150" w:afterAutospacing="0"/>
        <w:jc w:val="center"/>
        <w:rPr>
          <w:b/>
          <w:bCs/>
          <w:sz w:val="28"/>
          <w:szCs w:val="28"/>
          <w:lang w:val="vi-VN"/>
        </w:rPr>
      </w:pPr>
      <w:r w:rsidRPr="00D34DF3">
        <w:rPr>
          <w:b/>
          <w:bCs/>
          <w:sz w:val="28"/>
          <w:szCs w:val="28"/>
          <w:lang w:val="vi-VN"/>
        </w:rPr>
        <w:t>BÀI TUYÊN TRUYỀN</w:t>
      </w:r>
      <w:r w:rsidR="000F360E" w:rsidRPr="00D34DF3">
        <w:rPr>
          <w:b/>
          <w:bCs/>
          <w:sz w:val="28"/>
          <w:szCs w:val="28"/>
          <w:lang w:val="vi-VN"/>
        </w:rPr>
        <w:t xml:space="preserve"> – THÔNG BÁO</w:t>
      </w:r>
    </w:p>
    <w:p w14:paraId="07476530" w14:textId="33BE5A9A" w:rsidR="00F548B8" w:rsidRPr="00D34DF3" w:rsidRDefault="00F548B8" w:rsidP="00F548B8">
      <w:pPr>
        <w:pStyle w:val="NormalWeb"/>
        <w:shd w:val="clear" w:color="auto" w:fill="FFFFFF"/>
        <w:spacing w:before="120" w:beforeAutospacing="0" w:after="120" w:afterAutospacing="0"/>
        <w:jc w:val="center"/>
        <w:rPr>
          <w:b/>
          <w:bCs/>
          <w:sz w:val="28"/>
          <w:szCs w:val="28"/>
          <w:lang w:val="vi-VN"/>
        </w:rPr>
      </w:pPr>
      <w:r w:rsidRPr="00D34DF3">
        <w:rPr>
          <w:b/>
          <w:bCs/>
          <w:sz w:val="28"/>
          <w:szCs w:val="28"/>
          <w:lang w:val="vi-VN"/>
        </w:rPr>
        <w:t>Triển khai giải pháp ứng dụng Cơ sở dữ liệu quốc gia về dân cư trong chi trả lương hưu, trợ cấp BHXH hằng tháng qua phương tiện thanh toán không dùng tiền mặt trên địa bàn quận Hà Đông</w:t>
      </w:r>
    </w:p>
    <w:p w14:paraId="487B0706" w14:textId="07E54CDB" w:rsidR="009C0579" w:rsidRPr="00D34DF3" w:rsidRDefault="00F548B8" w:rsidP="00B60E5E">
      <w:pPr>
        <w:pStyle w:val="NormalWeb"/>
        <w:shd w:val="clear" w:color="auto" w:fill="FFFFFF"/>
        <w:spacing w:before="0" w:beforeAutospacing="0" w:after="0" w:afterAutospacing="0"/>
        <w:ind w:firstLine="720"/>
        <w:jc w:val="both"/>
        <w:rPr>
          <w:bCs/>
          <w:sz w:val="28"/>
          <w:szCs w:val="28"/>
          <w:lang w:val="vi-VN"/>
        </w:rPr>
      </w:pPr>
      <w:r w:rsidRPr="00D34DF3">
        <w:rPr>
          <w:sz w:val="28"/>
          <w:szCs w:val="28"/>
          <w:shd w:val="clear" w:color="auto" w:fill="FFFFFF"/>
          <w:lang w:val="vi-VN"/>
        </w:rPr>
        <w:t xml:space="preserve">Thực hiện Chỉ thị số 21/CT-TTg ngày 25/11/2022 của Thủ tướng Chính phủ </w:t>
      </w:r>
      <w:r w:rsidRPr="00D34DF3">
        <w:rPr>
          <w:bCs/>
          <w:sz w:val="28"/>
          <w:szCs w:val="28"/>
          <w:shd w:val="clear" w:color="auto" w:fill="FFFFFF"/>
          <w:lang w:val="vi-VN"/>
        </w:rPr>
        <w:t>về thúc đẩy chuyển đổi số trong chi trả an sinh xã hội không dùng tiền mặt;</w:t>
      </w:r>
      <w:r w:rsidRPr="00D34DF3">
        <w:rPr>
          <w:bCs/>
          <w:sz w:val="28"/>
          <w:szCs w:val="28"/>
          <w:lang w:val="vi-VN"/>
        </w:rPr>
        <w:t xml:space="preserve"> Kế hoạch số 146/KH-UBND</w:t>
      </w:r>
      <w:r w:rsidR="009C0579" w:rsidRPr="00D34DF3">
        <w:rPr>
          <w:bCs/>
          <w:sz w:val="28"/>
          <w:szCs w:val="28"/>
          <w:lang w:val="vi-VN"/>
        </w:rPr>
        <w:t xml:space="preserve"> ngày 10/5/2024</w:t>
      </w:r>
      <w:r w:rsidRPr="00D34DF3">
        <w:rPr>
          <w:bCs/>
          <w:sz w:val="28"/>
          <w:szCs w:val="28"/>
          <w:lang w:val="vi-VN"/>
        </w:rPr>
        <w:t xml:space="preserve"> của UBND thành phố</w:t>
      </w:r>
      <w:r w:rsidR="00005C54" w:rsidRPr="00D34DF3">
        <w:rPr>
          <w:bCs/>
          <w:sz w:val="28"/>
          <w:szCs w:val="28"/>
          <w:lang w:val="vi-VN"/>
        </w:rPr>
        <w:t xml:space="preserve"> Hà Nội; Kế hoạch số 218/KH-UBND ngày 20/5/2024 của UBND quận Hà Đông</w:t>
      </w:r>
      <w:r w:rsidRPr="00D34DF3">
        <w:rPr>
          <w:bCs/>
          <w:sz w:val="28"/>
          <w:szCs w:val="28"/>
          <w:lang w:val="vi-VN"/>
        </w:rPr>
        <w:t xml:space="preserve"> về triển khai giải pháp ứng dụng cơ sở dữ liệu quốc gia về dân cư trong chi trả lương hưu, trợ cấp BHXH </w:t>
      </w:r>
      <w:r w:rsidR="00441C03" w:rsidRPr="00D34DF3">
        <w:rPr>
          <w:bCs/>
          <w:sz w:val="28"/>
          <w:szCs w:val="28"/>
          <w:lang w:val="vi-VN"/>
        </w:rPr>
        <w:t>hằng</w:t>
      </w:r>
      <w:r w:rsidRPr="00D34DF3">
        <w:rPr>
          <w:bCs/>
          <w:sz w:val="28"/>
          <w:szCs w:val="28"/>
          <w:lang w:val="vi-VN"/>
        </w:rPr>
        <w:t xml:space="preserve"> tháng qua phương tiện thanh toán không dùng tiền mặt</w:t>
      </w:r>
      <w:r w:rsidR="009C0579" w:rsidRPr="00D34DF3">
        <w:rPr>
          <w:bCs/>
          <w:sz w:val="28"/>
          <w:szCs w:val="28"/>
          <w:lang w:val="vi-VN"/>
        </w:rPr>
        <w:t xml:space="preserve"> trên địa bàn </w:t>
      </w:r>
      <w:r w:rsidR="00005C54" w:rsidRPr="00D34DF3">
        <w:rPr>
          <w:bCs/>
          <w:sz w:val="28"/>
          <w:szCs w:val="28"/>
          <w:lang w:val="vi-VN"/>
        </w:rPr>
        <w:t>quận Hà Đông.</w:t>
      </w:r>
    </w:p>
    <w:p w14:paraId="68CE7991" w14:textId="57E9AE96" w:rsidR="009C0579" w:rsidRPr="00D34DF3" w:rsidRDefault="00F548B8" w:rsidP="00B60E5E">
      <w:pPr>
        <w:pStyle w:val="NormalWeb"/>
        <w:shd w:val="clear" w:color="auto" w:fill="FFFFFF"/>
        <w:spacing w:before="0" w:beforeAutospacing="0" w:after="0" w:afterAutospacing="0"/>
        <w:ind w:firstLine="720"/>
        <w:jc w:val="both"/>
        <w:rPr>
          <w:bCs/>
          <w:sz w:val="28"/>
          <w:szCs w:val="28"/>
          <w:lang w:val="vi-VN"/>
        </w:rPr>
      </w:pPr>
      <w:r w:rsidRPr="00D34DF3">
        <w:rPr>
          <w:bCs/>
          <w:sz w:val="28"/>
          <w:szCs w:val="28"/>
          <w:lang w:val="vi-VN"/>
        </w:rPr>
        <w:t xml:space="preserve">Trong tháng 5/2024, Công an </w:t>
      </w:r>
      <w:r w:rsidR="009C0579" w:rsidRPr="00D34DF3">
        <w:rPr>
          <w:bCs/>
          <w:sz w:val="28"/>
          <w:szCs w:val="28"/>
          <w:lang w:val="vi-VN"/>
        </w:rPr>
        <w:t>quận</w:t>
      </w:r>
      <w:r w:rsidRPr="00D34DF3">
        <w:rPr>
          <w:bCs/>
          <w:sz w:val="28"/>
          <w:szCs w:val="28"/>
          <w:lang w:val="vi-VN"/>
        </w:rPr>
        <w:t xml:space="preserve">, BHXH </w:t>
      </w:r>
      <w:r w:rsidR="009C0579" w:rsidRPr="00D34DF3">
        <w:rPr>
          <w:bCs/>
          <w:sz w:val="28"/>
          <w:szCs w:val="28"/>
          <w:lang w:val="vi-VN"/>
        </w:rPr>
        <w:t>quận</w:t>
      </w:r>
      <w:r w:rsidRPr="00D34DF3">
        <w:rPr>
          <w:bCs/>
          <w:sz w:val="28"/>
          <w:szCs w:val="28"/>
          <w:lang w:val="vi-VN"/>
        </w:rPr>
        <w:t xml:space="preserve"> phối hợp với Công an </w:t>
      </w:r>
      <w:r w:rsidR="009C0579" w:rsidRPr="00D34DF3">
        <w:rPr>
          <w:bCs/>
          <w:sz w:val="28"/>
          <w:szCs w:val="28"/>
          <w:lang w:val="vi-VN"/>
        </w:rPr>
        <w:t>phường</w:t>
      </w:r>
      <w:r w:rsidRPr="00D34DF3">
        <w:rPr>
          <w:bCs/>
          <w:sz w:val="28"/>
          <w:szCs w:val="28"/>
          <w:lang w:val="vi-VN"/>
        </w:rPr>
        <w:t xml:space="preserve">, UBND </w:t>
      </w:r>
      <w:r w:rsidR="009C0579" w:rsidRPr="00D34DF3">
        <w:rPr>
          <w:bCs/>
          <w:sz w:val="28"/>
          <w:szCs w:val="28"/>
          <w:lang w:val="vi-VN"/>
        </w:rPr>
        <w:t>phường</w:t>
      </w:r>
      <w:r w:rsidRPr="00D34DF3">
        <w:rPr>
          <w:bCs/>
          <w:sz w:val="28"/>
          <w:szCs w:val="28"/>
          <w:lang w:val="vi-VN"/>
        </w:rPr>
        <w:t xml:space="preserve">, Bưu điện </w:t>
      </w:r>
      <w:r w:rsidR="009C0579" w:rsidRPr="00D34DF3">
        <w:rPr>
          <w:bCs/>
          <w:sz w:val="28"/>
          <w:szCs w:val="28"/>
          <w:lang w:val="vi-VN"/>
        </w:rPr>
        <w:t xml:space="preserve">trung tâm Hà Đông </w:t>
      </w:r>
      <w:r w:rsidRPr="00D34DF3">
        <w:rPr>
          <w:bCs/>
          <w:sz w:val="28"/>
          <w:szCs w:val="28"/>
          <w:lang w:val="vi-VN"/>
        </w:rPr>
        <w:t xml:space="preserve">và các Ngân </w:t>
      </w:r>
      <w:r w:rsidR="00441C03" w:rsidRPr="00D34DF3">
        <w:rPr>
          <w:bCs/>
          <w:sz w:val="28"/>
          <w:szCs w:val="28"/>
          <w:lang w:val="vi-VN"/>
        </w:rPr>
        <w:t>hàng</w:t>
      </w:r>
      <w:r w:rsidRPr="00D34DF3">
        <w:rPr>
          <w:bCs/>
          <w:sz w:val="28"/>
          <w:szCs w:val="28"/>
          <w:lang w:val="vi-VN"/>
        </w:rPr>
        <w:t xml:space="preserve"> thương mại triển khai cao điểm thực hiện một số nội dung sau:</w:t>
      </w:r>
    </w:p>
    <w:p w14:paraId="61C5C322" w14:textId="29ECFCEC" w:rsidR="009C0579" w:rsidRPr="00D34DF3" w:rsidRDefault="002973F5" w:rsidP="009C0579">
      <w:pPr>
        <w:pStyle w:val="NormalWeb"/>
        <w:shd w:val="clear" w:color="auto" w:fill="FFFFFF"/>
        <w:spacing w:before="240" w:beforeAutospacing="0" w:after="0" w:afterAutospacing="0"/>
        <w:ind w:firstLine="720"/>
        <w:jc w:val="both"/>
        <w:rPr>
          <w:bCs/>
          <w:sz w:val="28"/>
          <w:szCs w:val="28"/>
          <w:lang w:val="vi-VN"/>
        </w:rPr>
      </w:pPr>
      <w:r w:rsidRPr="00D34DF3">
        <w:rPr>
          <w:bCs/>
          <w:sz w:val="28"/>
          <w:szCs w:val="28"/>
          <w:lang w:val="vi-VN"/>
        </w:rPr>
        <w:t>1</w:t>
      </w:r>
      <w:r w:rsidR="009C0579" w:rsidRPr="00D34DF3">
        <w:rPr>
          <w:bCs/>
          <w:sz w:val="28"/>
          <w:szCs w:val="28"/>
          <w:lang w:val="vi-VN"/>
        </w:rPr>
        <w:t xml:space="preserve">- Đối chiếu </w:t>
      </w:r>
      <w:r w:rsidR="00B60E5E" w:rsidRPr="00D34DF3">
        <w:rPr>
          <w:bCs/>
          <w:sz w:val="28"/>
          <w:szCs w:val="28"/>
          <w:lang w:val="vi-VN"/>
        </w:rPr>
        <w:t>thông tin</w:t>
      </w:r>
      <w:r w:rsidR="009C0579" w:rsidRPr="00D34DF3">
        <w:rPr>
          <w:bCs/>
          <w:sz w:val="28"/>
          <w:szCs w:val="28"/>
          <w:lang w:val="vi-VN"/>
        </w:rPr>
        <w:t xml:space="preserve"> giữa BHXH với Cơ sở dữ liệu Quốc gia về dân cư, thực hiện rà soát, xác minh, cập nhật, bổ sung làm sạch thông tin của người </w:t>
      </w:r>
      <w:r w:rsidR="008D3FAD" w:rsidRPr="00D34DF3">
        <w:rPr>
          <w:bCs/>
          <w:sz w:val="28"/>
          <w:szCs w:val="28"/>
          <w:lang w:val="vi-VN"/>
        </w:rPr>
        <w:t>hưởng</w:t>
      </w:r>
      <w:r w:rsidR="009C0579" w:rsidRPr="00D34DF3">
        <w:rPr>
          <w:bCs/>
          <w:sz w:val="28"/>
          <w:szCs w:val="28"/>
          <w:lang w:val="vi-VN"/>
        </w:rPr>
        <w:t xml:space="preserve"> lương hưu, trợ cấp BHXH </w:t>
      </w:r>
      <w:r w:rsidR="00441C03" w:rsidRPr="00D34DF3">
        <w:rPr>
          <w:bCs/>
          <w:sz w:val="28"/>
          <w:szCs w:val="28"/>
          <w:lang w:val="vi-VN"/>
        </w:rPr>
        <w:t>hằng</w:t>
      </w:r>
      <w:r w:rsidR="009C0579" w:rsidRPr="00D34DF3">
        <w:rPr>
          <w:bCs/>
          <w:sz w:val="28"/>
          <w:szCs w:val="28"/>
          <w:lang w:val="vi-VN"/>
        </w:rPr>
        <w:t xml:space="preserve"> tháng</w:t>
      </w:r>
      <w:r w:rsidRPr="00D34DF3">
        <w:rPr>
          <w:bCs/>
          <w:sz w:val="28"/>
          <w:szCs w:val="28"/>
          <w:lang w:val="vi-VN"/>
        </w:rPr>
        <w:t>.</w:t>
      </w:r>
    </w:p>
    <w:p w14:paraId="7F3CFA38" w14:textId="6C7B21B3" w:rsidR="00B60E5E" w:rsidRPr="00D34DF3" w:rsidRDefault="002973F5" w:rsidP="009C0579">
      <w:pPr>
        <w:pStyle w:val="NormalWeb"/>
        <w:shd w:val="clear" w:color="auto" w:fill="FFFFFF"/>
        <w:spacing w:before="60" w:beforeAutospacing="0" w:after="0" w:afterAutospacing="0"/>
        <w:ind w:firstLine="720"/>
        <w:jc w:val="both"/>
        <w:rPr>
          <w:bCs/>
          <w:sz w:val="28"/>
          <w:szCs w:val="28"/>
          <w:lang w:val="vi-VN"/>
        </w:rPr>
      </w:pPr>
      <w:r w:rsidRPr="00D34DF3">
        <w:rPr>
          <w:bCs/>
          <w:sz w:val="28"/>
          <w:szCs w:val="28"/>
          <w:lang w:val="vi-VN"/>
        </w:rPr>
        <w:t>2</w:t>
      </w:r>
      <w:r w:rsidR="009C0579" w:rsidRPr="00D34DF3">
        <w:rPr>
          <w:bCs/>
          <w:sz w:val="28"/>
          <w:szCs w:val="28"/>
          <w:lang w:val="vi-VN"/>
        </w:rPr>
        <w:t xml:space="preserve">- </w:t>
      </w:r>
      <w:r w:rsidR="00B60E5E" w:rsidRPr="00D34DF3">
        <w:rPr>
          <w:bCs/>
          <w:sz w:val="28"/>
          <w:szCs w:val="28"/>
          <w:lang w:val="vi-VN"/>
        </w:rPr>
        <w:t>Hướng dẫn thay đổi hình thức nhận chế độ BHXH h</w:t>
      </w:r>
      <w:r w:rsidR="009E5D56" w:rsidRPr="00D34DF3">
        <w:rPr>
          <w:bCs/>
          <w:sz w:val="28"/>
          <w:szCs w:val="28"/>
          <w:lang w:val="vi-VN"/>
        </w:rPr>
        <w:t>ằ</w:t>
      </w:r>
      <w:r w:rsidR="00B60E5E" w:rsidRPr="00D34DF3">
        <w:rPr>
          <w:bCs/>
          <w:sz w:val="28"/>
          <w:szCs w:val="28"/>
          <w:lang w:val="vi-VN"/>
        </w:rPr>
        <w:t>ng tháng từ hình thức nhận</w:t>
      </w:r>
      <w:r w:rsidRPr="00D34DF3">
        <w:rPr>
          <w:bCs/>
          <w:sz w:val="28"/>
          <w:szCs w:val="28"/>
          <w:lang w:val="vi-VN"/>
        </w:rPr>
        <w:t xml:space="preserve"> bằng</w:t>
      </w:r>
      <w:r w:rsidR="00B60E5E" w:rsidRPr="00D34DF3">
        <w:rPr>
          <w:bCs/>
          <w:sz w:val="28"/>
          <w:szCs w:val="28"/>
          <w:lang w:val="vi-VN"/>
        </w:rPr>
        <w:t xml:space="preserve"> tiền mặt sang nhận qua tài khoản</w:t>
      </w:r>
      <w:r w:rsidR="008D3FAD" w:rsidRPr="00D34DF3">
        <w:rPr>
          <w:bCs/>
          <w:sz w:val="28"/>
          <w:szCs w:val="28"/>
          <w:lang w:val="vi-VN"/>
        </w:rPr>
        <w:t xml:space="preserve"> cá nhân</w:t>
      </w:r>
      <w:r w:rsidR="00B60E5E" w:rsidRPr="00D34DF3">
        <w:rPr>
          <w:bCs/>
          <w:sz w:val="28"/>
          <w:szCs w:val="28"/>
          <w:lang w:val="vi-VN"/>
        </w:rPr>
        <w:t xml:space="preserve">; đồng thời </w:t>
      </w:r>
      <w:r w:rsidR="009E5D56" w:rsidRPr="00D34DF3">
        <w:rPr>
          <w:bCs/>
          <w:sz w:val="28"/>
          <w:szCs w:val="28"/>
          <w:lang w:val="vi-VN"/>
        </w:rPr>
        <w:t>hỗ trợ</w:t>
      </w:r>
      <w:r w:rsidR="00B60E5E" w:rsidRPr="00D34DF3">
        <w:rPr>
          <w:bCs/>
          <w:sz w:val="28"/>
          <w:szCs w:val="28"/>
          <w:lang w:val="vi-VN"/>
        </w:rPr>
        <w:t xml:space="preserve"> đăng ký</w:t>
      </w:r>
      <w:r w:rsidR="009E5D56" w:rsidRPr="00D34DF3">
        <w:rPr>
          <w:bCs/>
          <w:sz w:val="28"/>
          <w:szCs w:val="28"/>
          <w:lang w:val="vi-VN"/>
        </w:rPr>
        <w:t xml:space="preserve"> mở</w:t>
      </w:r>
      <w:r w:rsidR="00B60E5E" w:rsidRPr="00D34DF3">
        <w:rPr>
          <w:bCs/>
          <w:sz w:val="28"/>
          <w:szCs w:val="28"/>
          <w:lang w:val="vi-VN"/>
        </w:rPr>
        <w:t xml:space="preserve"> tài khoản trực tiếp</w:t>
      </w:r>
      <w:r w:rsidR="00441C03" w:rsidRPr="00D34DF3">
        <w:rPr>
          <w:bCs/>
          <w:sz w:val="28"/>
          <w:szCs w:val="28"/>
          <w:lang w:val="vi-VN"/>
        </w:rPr>
        <w:t xml:space="preserve">, miễn phí </w:t>
      </w:r>
      <w:r w:rsidR="009C0579" w:rsidRPr="00D34DF3">
        <w:rPr>
          <w:bCs/>
          <w:sz w:val="28"/>
          <w:szCs w:val="28"/>
          <w:lang w:val="vi-VN"/>
        </w:rPr>
        <w:t xml:space="preserve">cho người </w:t>
      </w:r>
      <w:r w:rsidR="00B60E5E" w:rsidRPr="00D34DF3">
        <w:rPr>
          <w:bCs/>
          <w:sz w:val="28"/>
          <w:szCs w:val="28"/>
          <w:lang w:val="vi-VN"/>
        </w:rPr>
        <w:t>hưởng</w:t>
      </w:r>
      <w:bookmarkStart w:id="0" w:name="_GoBack"/>
      <w:bookmarkEnd w:id="0"/>
      <w:r w:rsidR="00B60E5E" w:rsidRPr="00D34DF3">
        <w:rPr>
          <w:bCs/>
          <w:sz w:val="28"/>
          <w:szCs w:val="28"/>
          <w:lang w:val="vi-VN"/>
        </w:rPr>
        <w:t xml:space="preserve"> chưa có tài khoản </w:t>
      </w:r>
      <w:r w:rsidR="009C0579" w:rsidRPr="00D34DF3">
        <w:rPr>
          <w:bCs/>
          <w:sz w:val="28"/>
          <w:szCs w:val="28"/>
          <w:lang w:val="vi-VN"/>
        </w:rPr>
        <w:t xml:space="preserve">trong và ngoài giờ hành chính </w:t>
      </w:r>
      <w:r w:rsidR="009C0579" w:rsidRPr="00D34DF3">
        <w:rPr>
          <w:bCs/>
          <w:i/>
          <w:sz w:val="28"/>
          <w:szCs w:val="28"/>
          <w:lang w:val="vi-VN"/>
        </w:rPr>
        <w:t>(kể cả ngày thứ 7, chủ nhật)</w:t>
      </w:r>
      <w:r w:rsidR="009C0579" w:rsidRPr="00D34DF3">
        <w:rPr>
          <w:bCs/>
          <w:sz w:val="28"/>
          <w:szCs w:val="28"/>
          <w:lang w:val="vi-VN"/>
        </w:rPr>
        <w:t xml:space="preserve"> đảm bảo hoàn thành xong trước ngày 30/5/2024</w:t>
      </w:r>
      <w:r w:rsidR="009E5D56" w:rsidRPr="00D34DF3">
        <w:rPr>
          <w:bCs/>
          <w:sz w:val="28"/>
          <w:szCs w:val="28"/>
          <w:lang w:val="vi-VN"/>
        </w:rPr>
        <w:t>. Theo đó từ 01/7/2024 sẽ thực hiện chuyển lương hưu và trợ cấp BHXH hằng tháng vào tài khoản người hưởng đã đăng ký.</w:t>
      </w:r>
    </w:p>
    <w:p w14:paraId="1588ED2C" w14:textId="1804CD52" w:rsidR="009F2738" w:rsidRPr="00D34DF3" w:rsidRDefault="00E70D77" w:rsidP="009F2738">
      <w:pPr>
        <w:pStyle w:val="NormalWeb"/>
        <w:shd w:val="clear" w:color="auto" w:fill="FFFFFF"/>
        <w:spacing w:before="60" w:beforeAutospacing="0" w:after="0" w:afterAutospacing="0"/>
        <w:ind w:firstLine="720"/>
        <w:jc w:val="both"/>
        <w:rPr>
          <w:bCs/>
          <w:sz w:val="28"/>
          <w:szCs w:val="28"/>
          <w:lang w:val="vi-VN"/>
        </w:rPr>
      </w:pPr>
      <w:r w:rsidRPr="00D34DF3">
        <w:rPr>
          <w:bCs/>
          <w:sz w:val="28"/>
          <w:szCs w:val="28"/>
          <w:lang w:val="vi-VN"/>
        </w:rPr>
        <w:t>Để thực hiện kịp thời, hiệu quả</w:t>
      </w:r>
      <w:r w:rsidR="00A04F7D" w:rsidRPr="00D34DF3">
        <w:rPr>
          <w:bCs/>
          <w:sz w:val="28"/>
          <w:szCs w:val="28"/>
          <w:lang w:val="vi-VN"/>
        </w:rPr>
        <w:t xml:space="preserve"> chủ trương, chính sách nêu trên</w:t>
      </w:r>
      <w:r w:rsidR="00B60E5E" w:rsidRPr="00D34DF3">
        <w:rPr>
          <w:bCs/>
          <w:sz w:val="28"/>
          <w:szCs w:val="28"/>
          <w:lang w:val="vi-VN"/>
        </w:rPr>
        <w:t xml:space="preserve">, </w:t>
      </w:r>
      <w:r w:rsidR="009F2738" w:rsidRPr="00D34DF3">
        <w:rPr>
          <w:bCs/>
          <w:sz w:val="28"/>
          <w:szCs w:val="28"/>
          <w:lang w:val="vi-VN"/>
        </w:rPr>
        <w:t xml:space="preserve">khi nhận được thông báo mời đến các điểm làm việc lưu động, </w:t>
      </w:r>
      <w:r w:rsidR="00B60E5E" w:rsidRPr="00D34DF3">
        <w:rPr>
          <w:bCs/>
          <w:sz w:val="28"/>
          <w:szCs w:val="28"/>
          <w:lang w:val="vi-VN"/>
        </w:rPr>
        <w:t xml:space="preserve">đề nghị người đang hưởng lương hưu, trợ cấp BHXH </w:t>
      </w:r>
      <w:r w:rsidR="00441C03" w:rsidRPr="00D34DF3">
        <w:rPr>
          <w:bCs/>
          <w:sz w:val="28"/>
          <w:szCs w:val="28"/>
          <w:lang w:val="vi-VN"/>
        </w:rPr>
        <w:t>hằng</w:t>
      </w:r>
      <w:r w:rsidR="00B60E5E" w:rsidRPr="00D34DF3">
        <w:rPr>
          <w:bCs/>
          <w:sz w:val="28"/>
          <w:szCs w:val="28"/>
          <w:lang w:val="vi-VN"/>
        </w:rPr>
        <w:t xml:space="preserve"> tháng với tinh thần đồng hành, phối hợp tích cực với cơ quan Công an, UBND, các Hội, đoàn thể, cơ quan BHXH, Bưu điện, các ngân </w:t>
      </w:r>
      <w:r w:rsidR="00441C03" w:rsidRPr="00D34DF3">
        <w:rPr>
          <w:bCs/>
          <w:sz w:val="28"/>
          <w:szCs w:val="28"/>
          <w:lang w:val="vi-VN"/>
        </w:rPr>
        <w:t>hàng</w:t>
      </w:r>
      <w:r w:rsidR="008D3FAD" w:rsidRPr="00D34DF3">
        <w:rPr>
          <w:bCs/>
          <w:sz w:val="28"/>
          <w:szCs w:val="28"/>
          <w:lang w:val="vi-VN"/>
        </w:rPr>
        <w:t xml:space="preserve">, thực hiện nhanh chóng việc xác minh thông tin, </w:t>
      </w:r>
      <w:r w:rsidR="009F2738" w:rsidRPr="00D34DF3">
        <w:rPr>
          <w:bCs/>
          <w:sz w:val="28"/>
          <w:szCs w:val="28"/>
          <w:lang w:val="vi-VN"/>
        </w:rPr>
        <w:t xml:space="preserve">đồng thời </w:t>
      </w:r>
      <w:r w:rsidR="00441C03" w:rsidRPr="00D34DF3">
        <w:rPr>
          <w:bCs/>
          <w:sz w:val="28"/>
          <w:szCs w:val="28"/>
          <w:lang w:val="vi-VN"/>
        </w:rPr>
        <w:t>mang theo các giấy tờ sau</w:t>
      </w:r>
      <w:r w:rsidR="008D3FAD" w:rsidRPr="00D34DF3">
        <w:rPr>
          <w:bCs/>
          <w:sz w:val="28"/>
          <w:szCs w:val="28"/>
          <w:lang w:val="vi-VN"/>
        </w:rPr>
        <w:t xml:space="preserve"> để mở tài khoản và chuyển hình thức nhận chế độ BHXH</w:t>
      </w:r>
      <w:r w:rsidR="00441C03" w:rsidRPr="00D34DF3">
        <w:rPr>
          <w:bCs/>
          <w:sz w:val="28"/>
          <w:szCs w:val="28"/>
          <w:lang w:val="vi-VN"/>
        </w:rPr>
        <w:t>:</w:t>
      </w:r>
    </w:p>
    <w:p w14:paraId="0E9DB068" w14:textId="799904D8" w:rsidR="009F2738" w:rsidRPr="00D34DF3" w:rsidRDefault="009F2738" w:rsidP="009F2738">
      <w:pPr>
        <w:spacing w:after="0" w:line="276" w:lineRule="auto"/>
        <w:ind w:firstLine="720"/>
        <w:jc w:val="both"/>
        <w:rPr>
          <w:rFonts w:ascii="Times New Roman" w:eastAsia="Times New Roman" w:hAnsi="Times New Roman" w:cs="Times New Roman"/>
          <w:bCs/>
          <w:kern w:val="0"/>
          <w:sz w:val="28"/>
          <w:szCs w:val="28"/>
          <w:lang w:val="vi-VN"/>
          <w14:ligatures w14:val="none"/>
        </w:rPr>
      </w:pPr>
      <w:r w:rsidRPr="00D34DF3">
        <w:rPr>
          <w:rFonts w:ascii="Times New Roman" w:eastAsia="Times New Roman" w:hAnsi="Times New Roman" w:cs="Times New Roman"/>
          <w:bCs/>
          <w:kern w:val="0"/>
          <w:sz w:val="28"/>
          <w:szCs w:val="28"/>
          <w:lang w:val="vi-VN"/>
          <w14:ligatures w14:val="none"/>
        </w:rPr>
        <w:t>1- Căn cước công dân kèm theo 01 bản photo;</w:t>
      </w:r>
    </w:p>
    <w:p w14:paraId="7D120EA2" w14:textId="7E5BC2A2" w:rsidR="009C0579" w:rsidRPr="00D34DF3" w:rsidRDefault="009F2738" w:rsidP="009F2738">
      <w:pPr>
        <w:spacing w:after="0" w:line="276" w:lineRule="auto"/>
        <w:ind w:firstLine="720"/>
        <w:jc w:val="both"/>
        <w:rPr>
          <w:rFonts w:ascii="Times New Roman" w:eastAsia="Times New Roman" w:hAnsi="Times New Roman" w:cs="Times New Roman"/>
          <w:bCs/>
          <w:kern w:val="0"/>
          <w:sz w:val="28"/>
          <w:szCs w:val="28"/>
          <w:lang w:val="vi-VN"/>
          <w14:ligatures w14:val="none"/>
        </w:rPr>
      </w:pPr>
      <w:r w:rsidRPr="00D34DF3">
        <w:rPr>
          <w:rFonts w:ascii="Times New Roman" w:eastAsia="Times New Roman" w:hAnsi="Times New Roman" w:cs="Times New Roman"/>
          <w:bCs/>
          <w:kern w:val="0"/>
          <w:sz w:val="28"/>
          <w:szCs w:val="28"/>
          <w:lang w:val="vi-VN"/>
          <w14:ligatures w14:val="none"/>
        </w:rPr>
        <w:t>2- Thẻ BHYT (hoặc Thẻ lĩnh lương hưu do Bưu điện phát hành);</w:t>
      </w:r>
    </w:p>
    <w:p w14:paraId="25CEA671" w14:textId="3340E0FB" w:rsidR="009F2738" w:rsidRPr="00D34DF3" w:rsidRDefault="009F2738" w:rsidP="008D3FAD">
      <w:pPr>
        <w:spacing w:line="276" w:lineRule="auto"/>
        <w:ind w:firstLine="720"/>
        <w:jc w:val="both"/>
        <w:rPr>
          <w:rFonts w:ascii="Times New Roman" w:eastAsia="Times New Roman" w:hAnsi="Times New Roman" w:cs="Times New Roman"/>
          <w:bCs/>
          <w:kern w:val="0"/>
          <w:sz w:val="28"/>
          <w:szCs w:val="28"/>
          <w:lang w:val="vi-VN"/>
          <w14:ligatures w14:val="none"/>
        </w:rPr>
      </w:pPr>
      <w:r w:rsidRPr="00D34DF3">
        <w:rPr>
          <w:rFonts w:ascii="Times New Roman" w:eastAsia="Times New Roman" w:hAnsi="Times New Roman" w:cs="Times New Roman"/>
          <w:bCs/>
          <w:kern w:val="0"/>
          <w:sz w:val="28"/>
          <w:szCs w:val="28"/>
          <w:lang w:val="vi-VN"/>
          <w14:ligatures w14:val="none"/>
        </w:rPr>
        <w:t>3- Thông tin tài khoản cá nhân trong trường hợp người hưởng đã có tài khoản</w:t>
      </w:r>
      <w:r w:rsidR="002973F5" w:rsidRPr="00D34DF3">
        <w:rPr>
          <w:rFonts w:ascii="Times New Roman" w:eastAsia="Times New Roman" w:hAnsi="Times New Roman" w:cs="Times New Roman"/>
          <w:bCs/>
          <w:kern w:val="0"/>
          <w:sz w:val="28"/>
          <w:szCs w:val="28"/>
          <w:lang w:val="vi-VN"/>
          <w14:ligatures w14:val="none"/>
        </w:rPr>
        <w:t xml:space="preserve"> nhưng chưa đăng ký nhận qua tài khoản</w:t>
      </w:r>
      <w:r w:rsidRPr="00D34DF3">
        <w:rPr>
          <w:rFonts w:ascii="Times New Roman" w:eastAsia="Times New Roman" w:hAnsi="Times New Roman" w:cs="Times New Roman"/>
          <w:bCs/>
          <w:kern w:val="0"/>
          <w:sz w:val="28"/>
          <w:szCs w:val="28"/>
          <w:lang w:val="vi-VN"/>
          <w14:ligatures w14:val="none"/>
        </w:rPr>
        <w:t>.</w:t>
      </w:r>
    </w:p>
    <w:p w14:paraId="51BBC9E0" w14:textId="64BC7953" w:rsidR="008D3FAD" w:rsidRPr="00D34DF3" w:rsidRDefault="008D3FAD" w:rsidP="009F2738">
      <w:pPr>
        <w:spacing w:after="0" w:line="276" w:lineRule="auto"/>
        <w:ind w:firstLine="720"/>
        <w:jc w:val="both"/>
        <w:rPr>
          <w:rFonts w:ascii="Times New Roman" w:eastAsia="Times New Roman" w:hAnsi="Times New Roman" w:cs="Times New Roman"/>
          <w:bCs/>
          <w:kern w:val="0"/>
          <w:sz w:val="28"/>
          <w:szCs w:val="28"/>
          <w:lang w:val="vi-VN"/>
          <w14:ligatures w14:val="none"/>
        </w:rPr>
      </w:pPr>
      <w:r w:rsidRPr="00D34DF3">
        <w:rPr>
          <w:rFonts w:ascii="Times New Roman" w:eastAsia="Times New Roman" w:hAnsi="Times New Roman" w:cs="Times New Roman"/>
          <w:bCs/>
          <w:kern w:val="0"/>
          <w:sz w:val="28"/>
          <w:szCs w:val="28"/>
          <w:lang w:val="vi-VN"/>
          <w14:ligatures w14:val="none"/>
        </w:rPr>
        <w:t>Chi trả không dùng tiền mặt khẳng định quyền an sinh của người dân với tinh thần “không ai bị bỏ lại phía sau” trong công cuộc chuyển đổi số; góp phần vào việc quản lý người hưởng lương hưu và trợ cấp BHXH, đảm bảo chi trả đúng người</w:t>
      </w:r>
      <w:r w:rsidR="00E70D77" w:rsidRPr="00D34DF3">
        <w:rPr>
          <w:rFonts w:ascii="Times New Roman" w:eastAsia="Times New Roman" w:hAnsi="Times New Roman" w:cs="Times New Roman"/>
          <w:bCs/>
          <w:kern w:val="0"/>
          <w:sz w:val="28"/>
          <w:szCs w:val="28"/>
          <w:lang w:val="vi-VN"/>
          <w14:ligatures w14:val="none"/>
        </w:rPr>
        <w:t xml:space="preserve"> hưởng, nhanh chóng kịp thời và hiệu quả.</w:t>
      </w:r>
    </w:p>
    <w:p w14:paraId="4A6FEF92" w14:textId="77777777" w:rsidR="00F548B8" w:rsidRPr="00D34DF3" w:rsidRDefault="00F548B8" w:rsidP="00F548B8">
      <w:pPr>
        <w:pStyle w:val="NormalWeb"/>
        <w:shd w:val="clear" w:color="auto" w:fill="FFFFFF"/>
        <w:spacing w:before="0" w:beforeAutospacing="0" w:after="150" w:afterAutospacing="0"/>
        <w:jc w:val="center"/>
        <w:rPr>
          <w:b/>
          <w:bCs/>
          <w:sz w:val="28"/>
          <w:szCs w:val="28"/>
          <w:lang w:val="vi-VN"/>
        </w:rPr>
      </w:pPr>
    </w:p>
    <w:p w14:paraId="6F1726DB" w14:textId="77777777" w:rsidR="00A3724B" w:rsidRPr="00D34DF3" w:rsidRDefault="00A3724B">
      <w:pPr>
        <w:rPr>
          <w:lang w:val="vi-VN"/>
        </w:rPr>
      </w:pPr>
    </w:p>
    <w:sectPr w:rsidR="00A3724B" w:rsidRPr="00D34DF3" w:rsidSect="009F2738">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B8"/>
    <w:rsid w:val="00005C54"/>
    <w:rsid w:val="000F360E"/>
    <w:rsid w:val="002973F5"/>
    <w:rsid w:val="002B284A"/>
    <w:rsid w:val="00441C03"/>
    <w:rsid w:val="008D3FAD"/>
    <w:rsid w:val="009C0579"/>
    <w:rsid w:val="009E5D56"/>
    <w:rsid w:val="009F2738"/>
    <w:rsid w:val="00A04F7D"/>
    <w:rsid w:val="00A3724B"/>
    <w:rsid w:val="00B60E5E"/>
    <w:rsid w:val="00D34DF3"/>
    <w:rsid w:val="00E70D77"/>
    <w:rsid w:val="00F5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1C02"/>
  <w15:chartTrackingRefBased/>
  <w15:docId w15:val="{E51E116B-6FC8-4EC0-8A42-6A2DA4B6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8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thanh</dc:creator>
  <cp:keywords/>
  <dc:description/>
  <cp:lastModifiedBy>Thanh Huyen  Pham</cp:lastModifiedBy>
  <cp:revision>3</cp:revision>
  <dcterms:created xsi:type="dcterms:W3CDTF">2024-05-21T01:31:00Z</dcterms:created>
  <dcterms:modified xsi:type="dcterms:W3CDTF">2024-05-21T01:31:00Z</dcterms:modified>
</cp:coreProperties>
</file>